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CCCF" w14:textId="6332C981" w:rsidR="00AD29F4" w:rsidRDefault="00106A95" w:rsidP="00106A95">
      <w:pPr>
        <w:spacing w:after="0" w:line="240" w:lineRule="auto"/>
      </w:pPr>
      <w:r>
        <w:rPr>
          <w:noProof/>
        </w:rPr>
        <w:drawing>
          <wp:inline distT="0" distB="0" distL="0" distR="0" wp14:anchorId="48CB5E8E" wp14:editId="0B8BE996">
            <wp:extent cx="6120130" cy="3056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572F" w14:textId="1A4264DE" w:rsidR="00106A95" w:rsidRDefault="00106A95" w:rsidP="00106A95">
      <w:pPr>
        <w:spacing w:after="0" w:line="240" w:lineRule="auto"/>
      </w:pPr>
    </w:p>
    <w:p w14:paraId="0024545F" w14:textId="2BD47965" w:rsidR="00106A95" w:rsidRDefault="00106A95" w:rsidP="00106A95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106A95">
        <w:rPr>
          <w:rFonts w:ascii="Century Gothic" w:hAnsi="Century Gothic"/>
          <w:b/>
          <w:bCs/>
          <w:sz w:val="40"/>
          <w:szCs w:val="40"/>
        </w:rPr>
        <w:t>Comunicato stampa</w:t>
      </w:r>
    </w:p>
    <w:p w14:paraId="15AB54B9" w14:textId="77777777" w:rsidR="00564A66" w:rsidRDefault="00564A66" w:rsidP="00106A95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025A99CF" w14:textId="57B98CD0" w:rsidR="00C406D3" w:rsidRPr="00C406D3" w:rsidRDefault="00C406D3" w:rsidP="003D6454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  <w:bookmarkStart w:id="0" w:name="_GoBack"/>
      <w:r w:rsidRPr="00C406D3">
        <w:rPr>
          <w:rFonts w:ascii="Century Gothic" w:hAnsi="Century Gothic"/>
          <w:i/>
          <w:iCs/>
          <w:sz w:val="24"/>
          <w:szCs w:val="24"/>
        </w:rPr>
        <w:t xml:space="preserve">Lunedì 21 dicembre in diretta su </w:t>
      </w:r>
      <w:proofErr w:type="spellStart"/>
      <w:r w:rsidR="00472BDE">
        <w:rPr>
          <w:rFonts w:ascii="Century Gothic" w:hAnsi="Century Gothic"/>
          <w:i/>
          <w:iCs/>
          <w:sz w:val="24"/>
          <w:szCs w:val="24"/>
        </w:rPr>
        <w:t>Meet</w:t>
      </w:r>
      <w:proofErr w:type="spellEnd"/>
      <w:r w:rsidRPr="00C406D3">
        <w:rPr>
          <w:rFonts w:ascii="Century Gothic" w:hAnsi="Century Gothic"/>
          <w:i/>
          <w:iCs/>
          <w:sz w:val="24"/>
          <w:szCs w:val="24"/>
        </w:rPr>
        <w:t xml:space="preserve"> </w:t>
      </w:r>
      <w:r>
        <w:rPr>
          <w:rFonts w:ascii="Century Gothic" w:hAnsi="Century Gothic"/>
          <w:i/>
          <w:iCs/>
          <w:sz w:val="24"/>
          <w:szCs w:val="24"/>
        </w:rPr>
        <w:t>la</w:t>
      </w:r>
      <w:r w:rsidRPr="00C406D3">
        <w:rPr>
          <w:rFonts w:ascii="Century Gothic" w:hAnsi="Century Gothic"/>
          <w:i/>
          <w:iCs/>
          <w:sz w:val="24"/>
          <w:szCs w:val="24"/>
        </w:rPr>
        <w:t xml:space="preserve"> performance interattiva</w:t>
      </w:r>
      <w:r>
        <w:rPr>
          <w:rFonts w:ascii="Century Gothic" w:hAnsi="Century Gothic"/>
          <w:i/>
          <w:iCs/>
          <w:sz w:val="24"/>
          <w:szCs w:val="24"/>
        </w:rPr>
        <w:t xml:space="preserve"> creata e interpretata dai ragazzi, che chiude il percorso condotto da Matteo Balbo. </w:t>
      </w:r>
    </w:p>
    <w:p w14:paraId="7B05141B" w14:textId="7FE69141" w:rsidR="00106A95" w:rsidRDefault="00106A95" w:rsidP="003D6454">
      <w:pPr>
        <w:spacing w:after="0" w:line="240" w:lineRule="auto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“FOR ALL FOLKS!”</w:t>
      </w:r>
      <w:r w:rsidR="00564A66">
        <w:rPr>
          <w:rFonts w:ascii="Century Gothic" w:hAnsi="Century Gothic"/>
          <w:b/>
          <w:bCs/>
          <w:sz w:val="40"/>
          <w:szCs w:val="40"/>
        </w:rPr>
        <w:t xml:space="preserve">, </w:t>
      </w:r>
      <w:r w:rsidR="00EF0DB0">
        <w:rPr>
          <w:rFonts w:ascii="Century Gothic" w:hAnsi="Century Gothic"/>
          <w:b/>
          <w:bCs/>
          <w:sz w:val="40"/>
          <w:szCs w:val="40"/>
        </w:rPr>
        <w:t xml:space="preserve">DAL LABORATORIO DI CREAZIONE PARTECIPATA NELLE SCUOLE SUPERIORI </w:t>
      </w:r>
      <w:r w:rsidR="00EF0DB0">
        <w:rPr>
          <w:rFonts w:ascii="Century Gothic" w:hAnsi="Century Gothic"/>
          <w:b/>
          <w:bCs/>
          <w:sz w:val="40"/>
          <w:szCs w:val="40"/>
        </w:rPr>
        <w:t xml:space="preserve">UN </w:t>
      </w:r>
      <w:r w:rsidR="00564A66">
        <w:rPr>
          <w:rFonts w:ascii="Century Gothic" w:hAnsi="Century Gothic"/>
          <w:b/>
          <w:bCs/>
          <w:sz w:val="40"/>
          <w:szCs w:val="40"/>
        </w:rPr>
        <w:t>ESPERIMENTO DI WEB-SILENT PLAY PER LA CULTURA DELL’INCLUSIONE</w:t>
      </w:r>
    </w:p>
    <w:p w14:paraId="4212D45C" w14:textId="6DE6D8EB" w:rsidR="00003A91" w:rsidRPr="00C406D3" w:rsidRDefault="003D6454" w:rsidP="00C406D3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  <w:r w:rsidRPr="00C406D3">
        <w:rPr>
          <w:rFonts w:ascii="Century Gothic" w:hAnsi="Century Gothic"/>
          <w:i/>
          <w:iCs/>
          <w:sz w:val="24"/>
          <w:szCs w:val="24"/>
        </w:rPr>
        <w:t>Il progetto è stato realizzato da La Piccionaia per il Comune di Vicenza grazie al contributo della Regione</w:t>
      </w:r>
      <w:r w:rsidR="00C406D3" w:rsidRPr="00C406D3">
        <w:rPr>
          <w:rFonts w:ascii="Century Gothic" w:hAnsi="Century Gothic"/>
          <w:i/>
          <w:iCs/>
          <w:sz w:val="24"/>
          <w:szCs w:val="24"/>
        </w:rPr>
        <w:t xml:space="preserve"> Veneto nell’ambito del bando “Davanti le quinte” per l’educazione all’inclusione tra i giovani dai 14 ai 17 anni attraverso il teatro.</w:t>
      </w:r>
    </w:p>
    <w:p w14:paraId="1D7F772B" w14:textId="3E0B7321" w:rsidR="00106A95" w:rsidRPr="00106A95" w:rsidRDefault="00106A95" w:rsidP="00106A9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270792FA" w14:textId="75046DAD" w:rsidR="006A3319" w:rsidRDefault="00106A95" w:rsidP="006A33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90034">
        <w:rPr>
          <w:rFonts w:ascii="Century Gothic" w:hAnsi="Century Gothic"/>
          <w:sz w:val="24"/>
          <w:szCs w:val="24"/>
        </w:rPr>
        <w:t>(Vicenza, 1</w:t>
      </w:r>
      <w:r w:rsidR="00F02C55">
        <w:rPr>
          <w:rFonts w:ascii="Century Gothic" w:hAnsi="Century Gothic"/>
          <w:sz w:val="24"/>
          <w:szCs w:val="24"/>
        </w:rPr>
        <w:t>6</w:t>
      </w:r>
      <w:r w:rsidRPr="00F90034">
        <w:rPr>
          <w:rFonts w:ascii="Century Gothic" w:hAnsi="Century Gothic"/>
          <w:sz w:val="24"/>
          <w:szCs w:val="24"/>
        </w:rPr>
        <w:t>.12.2020)</w:t>
      </w:r>
      <w:r w:rsidR="008673EE" w:rsidRPr="00F90034">
        <w:rPr>
          <w:rFonts w:ascii="Century Gothic" w:hAnsi="Century Gothic"/>
          <w:sz w:val="24"/>
          <w:szCs w:val="24"/>
        </w:rPr>
        <w:t xml:space="preserve"> </w:t>
      </w:r>
      <w:r w:rsidR="006A3319">
        <w:rPr>
          <w:rFonts w:ascii="Century Gothic" w:hAnsi="Century Gothic"/>
          <w:sz w:val="24"/>
          <w:szCs w:val="24"/>
        </w:rPr>
        <w:t>È</w:t>
      </w:r>
      <w:r w:rsidR="006A3319" w:rsidRPr="006A3319">
        <w:rPr>
          <w:rFonts w:ascii="Century Gothic" w:hAnsi="Century Gothic"/>
          <w:sz w:val="24"/>
          <w:szCs w:val="24"/>
        </w:rPr>
        <w:t xml:space="preserve"> il primo esperimento di</w:t>
      </w:r>
      <w:r w:rsidR="006A331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34051">
        <w:rPr>
          <w:rFonts w:ascii="Century Gothic" w:hAnsi="Century Gothic"/>
          <w:b/>
          <w:bCs/>
          <w:sz w:val="24"/>
          <w:szCs w:val="24"/>
        </w:rPr>
        <w:t>w</w:t>
      </w:r>
      <w:r w:rsidR="006A3319">
        <w:rPr>
          <w:rFonts w:ascii="Century Gothic" w:hAnsi="Century Gothic"/>
          <w:b/>
          <w:bCs/>
          <w:sz w:val="24"/>
          <w:szCs w:val="24"/>
        </w:rPr>
        <w:t>eb</w:t>
      </w:r>
      <w:r w:rsidR="00434051">
        <w:rPr>
          <w:rFonts w:ascii="Century Gothic" w:hAnsi="Century Gothic"/>
          <w:b/>
          <w:bCs/>
          <w:sz w:val="24"/>
          <w:szCs w:val="24"/>
        </w:rPr>
        <w:t>-</w:t>
      </w:r>
      <w:r w:rsidR="006A3319">
        <w:rPr>
          <w:rFonts w:ascii="Century Gothic" w:hAnsi="Century Gothic"/>
          <w:b/>
          <w:bCs/>
          <w:sz w:val="24"/>
          <w:szCs w:val="24"/>
        </w:rPr>
        <w:t>Silent Play</w:t>
      </w:r>
      <w:r w:rsidR="006A3319" w:rsidRPr="006A3319">
        <w:rPr>
          <w:rFonts w:ascii="Century Gothic" w:hAnsi="Century Gothic"/>
          <w:sz w:val="24"/>
          <w:szCs w:val="24"/>
        </w:rPr>
        <w:t>,</w:t>
      </w:r>
      <w:r w:rsidR="006A3319">
        <w:rPr>
          <w:rFonts w:ascii="Century Gothic" w:hAnsi="Century Gothic"/>
          <w:sz w:val="24"/>
          <w:szCs w:val="24"/>
        </w:rPr>
        <w:t xml:space="preserve"> </w:t>
      </w:r>
      <w:r w:rsidR="006A3319" w:rsidRPr="006A3319">
        <w:rPr>
          <w:rFonts w:ascii="Century Gothic" w:hAnsi="Century Gothic"/>
          <w:sz w:val="24"/>
          <w:szCs w:val="24"/>
        </w:rPr>
        <w:t xml:space="preserve">nato da un </w:t>
      </w:r>
      <w:r w:rsidR="006A3319">
        <w:rPr>
          <w:rFonts w:ascii="Century Gothic" w:hAnsi="Century Gothic"/>
          <w:b/>
          <w:bCs/>
          <w:sz w:val="24"/>
          <w:szCs w:val="24"/>
        </w:rPr>
        <w:t xml:space="preserve">laboratorio di creazione partecipata </w:t>
      </w:r>
      <w:r w:rsidR="00003A91">
        <w:rPr>
          <w:rFonts w:ascii="Century Gothic" w:hAnsi="Century Gothic"/>
          <w:b/>
          <w:bCs/>
          <w:sz w:val="24"/>
          <w:szCs w:val="24"/>
        </w:rPr>
        <w:t>per la cultura dell’inclusione</w:t>
      </w:r>
      <w:r w:rsidR="000E2D7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A3319" w:rsidRPr="006A3319">
        <w:rPr>
          <w:rFonts w:ascii="Century Gothic" w:hAnsi="Century Gothic"/>
          <w:sz w:val="24"/>
          <w:szCs w:val="24"/>
        </w:rPr>
        <w:t xml:space="preserve">condotto da </w:t>
      </w:r>
      <w:r w:rsidR="006A3319">
        <w:rPr>
          <w:rFonts w:ascii="Century Gothic" w:hAnsi="Century Gothic"/>
          <w:b/>
          <w:bCs/>
          <w:sz w:val="24"/>
          <w:szCs w:val="24"/>
        </w:rPr>
        <w:t xml:space="preserve">La Piccionaia </w:t>
      </w:r>
      <w:r w:rsidR="006A3319" w:rsidRPr="006A3319">
        <w:rPr>
          <w:rFonts w:ascii="Century Gothic" w:hAnsi="Century Gothic"/>
          <w:sz w:val="24"/>
          <w:szCs w:val="24"/>
        </w:rPr>
        <w:t xml:space="preserve">con un gruppo di </w:t>
      </w:r>
      <w:r w:rsidR="00EF0DB0" w:rsidRPr="00EF0DB0">
        <w:rPr>
          <w:rFonts w:ascii="Century Gothic" w:hAnsi="Century Gothic"/>
          <w:b/>
          <w:bCs/>
          <w:sz w:val="24"/>
          <w:szCs w:val="24"/>
        </w:rPr>
        <w:t xml:space="preserve">34 </w:t>
      </w:r>
      <w:r w:rsidR="006A3319" w:rsidRPr="00EF0DB0">
        <w:rPr>
          <w:rFonts w:ascii="Century Gothic" w:hAnsi="Century Gothic"/>
          <w:b/>
          <w:bCs/>
          <w:sz w:val="24"/>
          <w:szCs w:val="24"/>
        </w:rPr>
        <w:t>ragazze e ragazzi dell’I</w:t>
      </w:r>
      <w:r w:rsidR="006A3319">
        <w:rPr>
          <w:rFonts w:ascii="Century Gothic" w:hAnsi="Century Gothic"/>
          <w:b/>
          <w:bCs/>
          <w:sz w:val="24"/>
          <w:szCs w:val="24"/>
        </w:rPr>
        <w:t xml:space="preserve">.I.S. “A. Da Schio” </w:t>
      </w:r>
      <w:r w:rsidR="006A3319" w:rsidRPr="006A3319">
        <w:rPr>
          <w:rFonts w:ascii="Century Gothic" w:hAnsi="Century Gothic"/>
          <w:sz w:val="24"/>
          <w:szCs w:val="24"/>
        </w:rPr>
        <w:t>e del</w:t>
      </w:r>
      <w:r w:rsidR="006A3319">
        <w:rPr>
          <w:rFonts w:ascii="Century Gothic" w:hAnsi="Century Gothic"/>
          <w:b/>
          <w:bCs/>
          <w:sz w:val="24"/>
          <w:szCs w:val="24"/>
        </w:rPr>
        <w:t xml:space="preserve"> Centro Edile “Palladio”</w:t>
      </w:r>
      <w:r w:rsidR="000E2D7B" w:rsidRPr="00F02C55">
        <w:rPr>
          <w:rFonts w:ascii="Century Gothic" w:hAnsi="Century Gothic"/>
          <w:sz w:val="24"/>
          <w:szCs w:val="24"/>
        </w:rPr>
        <w:t xml:space="preserve">: </w:t>
      </w:r>
      <w:r w:rsidR="000E2D7B">
        <w:rPr>
          <w:rFonts w:ascii="Century Gothic" w:hAnsi="Century Gothic"/>
          <w:sz w:val="24"/>
          <w:szCs w:val="24"/>
        </w:rPr>
        <w:t>è</w:t>
      </w:r>
      <w:r w:rsidR="000E2D7B" w:rsidRPr="00A0113B">
        <w:rPr>
          <w:rFonts w:ascii="Century Gothic" w:hAnsi="Century Gothic"/>
          <w:sz w:val="24"/>
          <w:szCs w:val="24"/>
        </w:rPr>
        <w:t xml:space="preserve"> </w:t>
      </w:r>
      <w:r w:rsidR="000E2D7B" w:rsidRPr="00A0113B">
        <w:rPr>
          <w:rFonts w:ascii="Century Gothic" w:hAnsi="Century Gothic"/>
          <w:b/>
          <w:bCs/>
          <w:sz w:val="24"/>
          <w:szCs w:val="24"/>
        </w:rPr>
        <w:t>“For all Folks!”</w:t>
      </w:r>
      <w:r w:rsidR="000E2D7B" w:rsidRPr="00A0113B">
        <w:rPr>
          <w:rFonts w:ascii="Century Gothic" w:hAnsi="Century Gothic"/>
          <w:sz w:val="24"/>
          <w:szCs w:val="24"/>
        </w:rPr>
        <w:t xml:space="preserve">, </w:t>
      </w:r>
      <w:r w:rsidR="000E2D7B">
        <w:rPr>
          <w:rFonts w:ascii="Century Gothic" w:hAnsi="Century Gothic"/>
          <w:sz w:val="24"/>
          <w:szCs w:val="24"/>
        </w:rPr>
        <w:t xml:space="preserve">una </w:t>
      </w:r>
      <w:r w:rsidR="000E2D7B" w:rsidRPr="000E2D7B">
        <w:rPr>
          <w:rFonts w:ascii="Century Gothic" w:hAnsi="Century Gothic"/>
          <w:b/>
          <w:bCs/>
          <w:sz w:val="24"/>
          <w:szCs w:val="24"/>
        </w:rPr>
        <w:t xml:space="preserve">performance interattiva </w:t>
      </w:r>
      <w:r w:rsidR="00003A91">
        <w:rPr>
          <w:rFonts w:ascii="Century Gothic" w:hAnsi="Century Gothic"/>
          <w:sz w:val="24"/>
          <w:szCs w:val="24"/>
        </w:rPr>
        <w:t xml:space="preserve">che verrà presentata per la prima volta </w:t>
      </w:r>
      <w:r w:rsidR="00003A91" w:rsidRPr="000E2D7B">
        <w:rPr>
          <w:rFonts w:ascii="Century Gothic" w:hAnsi="Century Gothic"/>
          <w:sz w:val="24"/>
          <w:szCs w:val="24"/>
          <w:u w:val="single"/>
        </w:rPr>
        <w:t xml:space="preserve">lunedì 21 dicembre (ore 21) in diretta su </w:t>
      </w:r>
      <w:proofErr w:type="spellStart"/>
      <w:r w:rsidR="00472BDE">
        <w:rPr>
          <w:rFonts w:ascii="Century Gothic" w:hAnsi="Century Gothic"/>
          <w:sz w:val="24"/>
          <w:szCs w:val="24"/>
          <w:u w:val="single"/>
        </w:rPr>
        <w:t>Meet</w:t>
      </w:r>
      <w:proofErr w:type="spellEnd"/>
      <w:r w:rsidR="00003A91" w:rsidRPr="000E2D7B">
        <w:rPr>
          <w:rFonts w:ascii="Century Gothic" w:hAnsi="Century Gothic"/>
          <w:sz w:val="24"/>
          <w:szCs w:val="24"/>
        </w:rPr>
        <w:t xml:space="preserve"> </w:t>
      </w:r>
      <w:r w:rsidR="00003A91">
        <w:rPr>
          <w:rFonts w:ascii="Century Gothic" w:hAnsi="Century Gothic"/>
          <w:sz w:val="24"/>
          <w:szCs w:val="24"/>
        </w:rPr>
        <w:t>e metterà in gioco</w:t>
      </w:r>
      <w:r w:rsidR="000E2D7B" w:rsidRPr="000E2D7B">
        <w:rPr>
          <w:rFonts w:ascii="Century Gothic" w:hAnsi="Century Gothic"/>
          <w:sz w:val="24"/>
          <w:szCs w:val="24"/>
        </w:rPr>
        <w:t xml:space="preserve"> performer e spettatori sul tema delle differenze</w:t>
      </w:r>
      <w:r w:rsidR="00003A91">
        <w:rPr>
          <w:rFonts w:ascii="Century Gothic" w:hAnsi="Century Gothic"/>
          <w:sz w:val="24"/>
          <w:szCs w:val="24"/>
        </w:rPr>
        <w:t>.</w:t>
      </w:r>
      <w:r w:rsidR="001B477A">
        <w:rPr>
          <w:rFonts w:ascii="Century Gothic" w:hAnsi="Century Gothic"/>
          <w:sz w:val="24"/>
          <w:szCs w:val="24"/>
        </w:rPr>
        <w:t xml:space="preserve"> </w:t>
      </w:r>
      <w:r w:rsidR="00EF0DB0">
        <w:rPr>
          <w:rFonts w:ascii="Century Gothic" w:hAnsi="Century Gothic"/>
          <w:sz w:val="24"/>
          <w:szCs w:val="24"/>
        </w:rPr>
        <w:t>La partecipazione è a numero limitato. P</w:t>
      </w:r>
      <w:r w:rsidR="001B477A">
        <w:rPr>
          <w:rFonts w:ascii="Century Gothic" w:hAnsi="Century Gothic"/>
          <w:sz w:val="24"/>
          <w:szCs w:val="24"/>
        </w:rPr>
        <w:t xml:space="preserve">er partecipare è necessario iscriversi a questo link: </w:t>
      </w:r>
      <w:hyperlink r:id="rId5" w:history="1">
        <w:r w:rsidR="001B477A" w:rsidRPr="00641843">
          <w:rPr>
            <w:rStyle w:val="Collegamentoipertestuale"/>
            <w:rFonts w:ascii="Century Gothic" w:hAnsi="Century Gothic"/>
            <w:sz w:val="24"/>
            <w:szCs w:val="24"/>
          </w:rPr>
          <w:t>https://forms.gle/yZYff49d7HNf3kTf8</w:t>
        </w:r>
      </w:hyperlink>
      <w:r w:rsidR="001B477A">
        <w:rPr>
          <w:rFonts w:ascii="Century Gothic" w:hAnsi="Century Gothic"/>
          <w:sz w:val="24"/>
          <w:szCs w:val="24"/>
        </w:rPr>
        <w:t>.</w:t>
      </w:r>
    </w:p>
    <w:p w14:paraId="4DDDE301" w14:textId="545A6D76" w:rsidR="000E2D7B" w:rsidRPr="000E2D7B" w:rsidRDefault="000E2D7B" w:rsidP="006A331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B878D2C" w14:textId="18EC835C" w:rsidR="00D374FE" w:rsidRDefault="000E2D7B" w:rsidP="00D374F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progetto</w:t>
      </w:r>
      <w:r w:rsidR="00003A9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è stato realizzata dal Centro di Produzione Teatrale per il </w:t>
      </w:r>
      <w:r w:rsidRPr="000E2D7B">
        <w:rPr>
          <w:rFonts w:ascii="Century Gothic" w:hAnsi="Century Gothic"/>
          <w:b/>
          <w:bCs/>
          <w:sz w:val="24"/>
          <w:szCs w:val="24"/>
        </w:rPr>
        <w:t>Comune di Vicenza</w:t>
      </w:r>
      <w:r>
        <w:rPr>
          <w:rFonts w:ascii="Century Gothic" w:hAnsi="Century Gothic"/>
          <w:sz w:val="24"/>
          <w:szCs w:val="24"/>
        </w:rPr>
        <w:t xml:space="preserve"> grazie al contributo della </w:t>
      </w:r>
      <w:r w:rsidRPr="000E2D7B">
        <w:rPr>
          <w:rFonts w:ascii="Century Gothic" w:hAnsi="Century Gothic"/>
          <w:b/>
          <w:bCs/>
          <w:sz w:val="24"/>
          <w:szCs w:val="24"/>
        </w:rPr>
        <w:t>Regione Veneto</w:t>
      </w:r>
      <w:r>
        <w:rPr>
          <w:rFonts w:ascii="Century Gothic" w:hAnsi="Century Gothic"/>
          <w:sz w:val="24"/>
          <w:szCs w:val="24"/>
        </w:rPr>
        <w:t xml:space="preserve"> </w:t>
      </w:r>
      <w:r w:rsidR="006A3319">
        <w:rPr>
          <w:rFonts w:ascii="Century Gothic" w:hAnsi="Century Gothic"/>
          <w:sz w:val="24"/>
          <w:szCs w:val="24"/>
        </w:rPr>
        <w:t xml:space="preserve">nell’ambito del bando </w:t>
      </w:r>
      <w:r w:rsidR="006A3319" w:rsidRPr="00A0113B">
        <w:rPr>
          <w:rFonts w:ascii="Century Gothic" w:hAnsi="Century Gothic"/>
          <w:b/>
          <w:bCs/>
          <w:sz w:val="24"/>
          <w:szCs w:val="24"/>
        </w:rPr>
        <w:t>“Davanti le quinte” – D.G.R. 1833/2018</w:t>
      </w:r>
      <w:r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E2D7B">
        <w:rPr>
          <w:rFonts w:ascii="Century Gothic" w:hAnsi="Century Gothic"/>
          <w:sz w:val="24"/>
          <w:szCs w:val="24"/>
        </w:rPr>
        <w:t xml:space="preserve">nato </w:t>
      </w:r>
      <w:r>
        <w:rPr>
          <w:rFonts w:ascii="Century Gothic" w:hAnsi="Century Gothic"/>
          <w:sz w:val="24"/>
          <w:szCs w:val="24"/>
        </w:rPr>
        <w:t xml:space="preserve">per promuovere </w:t>
      </w:r>
      <w:r w:rsidR="00003A91">
        <w:rPr>
          <w:rFonts w:ascii="Century Gothic" w:hAnsi="Century Gothic"/>
          <w:sz w:val="24"/>
          <w:szCs w:val="24"/>
        </w:rPr>
        <w:t>l’educazione all’inclusione</w:t>
      </w:r>
      <w:r>
        <w:rPr>
          <w:rFonts w:ascii="Century Gothic" w:hAnsi="Century Gothic"/>
          <w:sz w:val="24"/>
          <w:szCs w:val="24"/>
        </w:rPr>
        <w:t xml:space="preserve"> e dell’accessibilità tra </w:t>
      </w:r>
      <w:r w:rsidR="00F02C55">
        <w:rPr>
          <w:rFonts w:ascii="Century Gothic" w:hAnsi="Century Gothic"/>
          <w:sz w:val="24"/>
          <w:szCs w:val="24"/>
        </w:rPr>
        <w:t xml:space="preserve">gli adolescenti </w:t>
      </w:r>
      <w:r>
        <w:rPr>
          <w:rFonts w:ascii="Century Gothic" w:hAnsi="Century Gothic"/>
          <w:sz w:val="24"/>
          <w:szCs w:val="24"/>
        </w:rPr>
        <w:t>attraverso l’utilizzo dei linguaggi teatrali.</w:t>
      </w:r>
      <w:r w:rsidR="00003A91">
        <w:rPr>
          <w:rFonts w:ascii="Century Gothic" w:hAnsi="Century Gothic"/>
          <w:sz w:val="24"/>
          <w:szCs w:val="24"/>
        </w:rPr>
        <w:t xml:space="preserve"> Avviato nel 2019, il progetto si conclude dopo </w:t>
      </w:r>
      <w:r w:rsidR="00B636B0">
        <w:rPr>
          <w:rFonts w:ascii="Century Gothic" w:hAnsi="Century Gothic"/>
          <w:sz w:val="24"/>
          <w:szCs w:val="24"/>
        </w:rPr>
        <w:t>13</w:t>
      </w:r>
      <w:r w:rsidR="00003A91">
        <w:rPr>
          <w:rFonts w:ascii="Century Gothic" w:hAnsi="Century Gothic"/>
          <w:sz w:val="24"/>
          <w:szCs w:val="24"/>
        </w:rPr>
        <w:t xml:space="preserve"> mesi </w:t>
      </w:r>
      <w:r w:rsidR="00B636B0">
        <w:rPr>
          <w:rFonts w:ascii="Century Gothic" w:hAnsi="Century Gothic"/>
          <w:sz w:val="24"/>
          <w:szCs w:val="24"/>
        </w:rPr>
        <w:t xml:space="preserve">e un lavoro di riprogettazione che ha permesso al percorso di non interrompersi in maniera definitiva con il primo </w:t>
      </w:r>
      <w:proofErr w:type="spellStart"/>
      <w:r w:rsidR="00B636B0">
        <w:rPr>
          <w:rFonts w:ascii="Century Gothic" w:hAnsi="Century Gothic"/>
          <w:sz w:val="24"/>
          <w:szCs w:val="24"/>
        </w:rPr>
        <w:t>lockdown</w:t>
      </w:r>
      <w:proofErr w:type="spellEnd"/>
      <w:r w:rsidR="00B636B0">
        <w:rPr>
          <w:rFonts w:ascii="Century Gothic" w:hAnsi="Century Gothic"/>
          <w:sz w:val="24"/>
          <w:szCs w:val="24"/>
        </w:rPr>
        <w:t xml:space="preserve"> la scorsa primavera</w:t>
      </w:r>
      <w:r w:rsidR="00434051">
        <w:rPr>
          <w:rFonts w:ascii="Century Gothic" w:hAnsi="Century Gothic"/>
          <w:sz w:val="24"/>
          <w:szCs w:val="24"/>
        </w:rPr>
        <w:t>, ma anzi di</w:t>
      </w:r>
      <w:r w:rsidR="00B636B0">
        <w:rPr>
          <w:rFonts w:ascii="Century Gothic" w:hAnsi="Century Gothic"/>
          <w:sz w:val="24"/>
          <w:szCs w:val="24"/>
        </w:rPr>
        <w:t xml:space="preserve"> riprendere, all’inizio di quest’anno </w:t>
      </w:r>
      <w:r w:rsidR="00B636B0">
        <w:rPr>
          <w:rFonts w:ascii="Century Gothic" w:hAnsi="Century Gothic"/>
          <w:sz w:val="24"/>
          <w:szCs w:val="24"/>
        </w:rPr>
        <w:lastRenderedPageBreak/>
        <w:t xml:space="preserve">scolastico, </w:t>
      </w:r>
      <w:r w:rsidR="00434051">
        <w:rPr>
          <w:rFonts w:ascii="Century Gothic" w:hAnsi="Century Gothic"/>
          <w:sz w:val="24"/>
          <w:szCs w:val="24"/>
        </w:rPr>
        <w:t xml:space="preserve">con una nuova metodologia e nuove </w:t>
      </w:r>
      <w:r w:rsidR="00B636B0">
        <w:rPr>
          <w:rFonts w:ascii="Century Gothic" w:hAnsi="Century Gothic"/>
          <w:sz w:val="24"/>
          <w:szCs w:val="24"/>
        </w:rPr>
        <w:t>pratiche laboratoriali sviluppate appositamente per l’ambiente online. Artefice dell’operazione l’attore, regista e drammaturgo - nonché</w:t>
      </w:r>
      <w:r w:rsidR="00B636B0" w:rsidRPr="00B636B0">
        <w:rPr>
          <w:rFonts w:ascii="Century Gothic" w:hAnsi="Century Gothic"/>
          <w:sz w:val="24"/>
          <w:szCs w:val="24"/>
        </w:rPr>
        <w:t xml:space="preserve"> </w:t>
      </w:r>
      <w:r w:rsidR="00B636B0">
        <w:rPr>
          <w:rFonts w:ascii="Century Gothic" w:hAnsi="Century Gothic"/>
          <w:sz w:val="24"/>
          <w:szCs w:val="24"/>
        </w:rPr>
        <w:t xml:space="preserve">pedagogista ed educatore professionale - </w:t>
      </w:r>
      <w:r w:rsidR="00B636B0" w:rsidRPr="00B636B0">
        <w:rPr>
          <w:rFonts w:ascii="Century Gothic" w:hAnsi="Century Gothic"/>
          <w:b/>
          <w:bCs/>
          <w:sz w:val="24"/>
          <w:szCs w:val="24"/>
        </w:rPr>
        <w:t>Matteo Balbo</w:t>
      </w:r>
      <w:r w:rsidR="00B636B0">
        <w:rPr>
          <w:rFonts w:ascii="Century Gothic" w:hAnsi="Century Gothic"/>
          <w:sz w:val="24"/>
          <w:szCs w:val="24"/>
        </w:rPr>
        <w:t xml:space="preserve"> </w:t>
      </w:r>
      <w:r w:rsidR="00BB1F8C">
        <w:rPr>
          <w:rFonts w:ascii="Century Gothic" w:hAnsi="Century Gothic"/>
          <w:sz w:val="24"/>
          <w:szCs w:val="24"/>
        </w:rPr>
        <w:t>che è riuscito nel difficile compito di trasformare</w:t>
      </w:r>
      <w:r w:rsidR="00B636B0">
        <w:rPr>
          <w:rFonts w:ascii="Century Gothic" w:hAnsi="Century Gothic"/>
          <w:sz w:val="24"/>
          <w:szCs w:val="24"/>
        </w:rPr>
        <w:t xml:space="preserve"> un laboratorio in presenza </w:t>
      </w:r>
      <w:r w:rsidR="00BB1F8C">
        <w:rPr>
          <w:rFonts w:ascii="Century Gothic" w:hAnsi="Century Gothic"/>
          <w:sz w:val="24"/>
          <w:szCs w:val="24"/>
        </w:rPr>
        <w:t>all’interno delle scuole</w:t>
      </w:r>
      <w:r w:rsidR="00B636B0">
        <w:rPr>
          <w:rFonts w:ascii="Century Gothic" w:hAnsi="Century Gothic"/>
          <w:sz w:val="24"/>
          <w:szCs w:val="24"/>
        </w:rPr>
        <w:t xml:space="preserve"> in un percorso online che ha accompagnato i ragazzi durante questo secondo</w:t>
      </w:r>
      <w:r w:rsidR="00F02C55">
        <w:rPr>
          <w:rFonts w:ascii="Century Gothic" w:hAnsi="Century Gothic"/>
          <w:sz w:val="24"/>
          <w:szCs w:val="24"/>
        </w:rPr>
        <w:t>,</w:t>
      </w:r>
      <w:r w:rsidR="00B636B0">
        <w:rPr>
          <w:rFonts w:ascii="Century Gothic" w:hAnsi="Century Gothic"/>
          <w:sz w:val="24"/>
          <w:szCs w:val="24"/>
        </w:rPr>
        <w:t xml:space="preserve"> parziale </w:t>
      </w:r>
      <w:proofErr w:type="spellStart"/>
      <w:r w:rsidR="00B636B0">
        <w:rPr>
          <w:rFonts w:ascii="Century Gothic" w:hAnsi="Century Gothic"/>
          <w:sz w:val="24"/>
          <w:szCs w:val="24"/>
        </w:rPr>
        <w:t>lockdown</w:t>
      </w:r>
      <w:proofErr w:type="spellEnd"/>
      <w:r w:rsidR="00B636B0">
        <w:rPr>
          <w:rFonts w:ascii="Century Gothic" w:hAnsi="Century Gothic"/>
          <w:sz w:val="24"/>
          <w:szCs w:val="24"/>
        </w:rPr>
        <w:t xml:space="preserve">, offrendo </w:t>
      </w:r>
      <w:r w:rsidR="00F02C55">
        <w:rPr>
          <w:rFonts w:ascii="Century Gothic" w:hAnsi="Century Gothic"/>
          <w:sz w:val="24"/>
          <w:szCs w:val="24"/>
        </w:rPr>
        <w:t xml:space="preserve">loro </w:t>
      </w:r>
      <w:r w:rsidR="00B636B0">
        <w:rPr>
          <w:rFonts w:ascii="Century Gothic" w:hAnsi="Century Gothic"/>
          <w:sz w:val="24"/>
          <w:szCs w:val="24"/>
        </w:rPr>
        <w:t xml:space="preserve">uno spazio di espressione e di crescita che per molti </w:t>
      </w:r>
      <w:r w:rsidR="00F02C55">
        <w:rPr>
          <w:rFonts w:ascii="Century Gothic" w:hAnsi="Century Gothic"/>
          <w:sz w:val="24"/>
          <w:szCs w:val="24"/>
        </w:rPr>
        <w:t xml:space="preserve">si è rivelato anche </w:t>
      </w:r>
      <w:r w:rsidR="00434051">
        <w:rPr>
          <w:rFonts w:ascii="Century Gothic" w:hAnsi="Century Gothic"/>
          <w:sz w:val="24"/>
          <w:szCs w:val="24"/>
        </w:rPr>
        <w:t>uno strumento utile per</w:t>
      </w:r>
      <w:r w:rsidR="00F02C55">
        <w:rPr>
          <w:rFonts w:ascii="Century Gothic" w:hAnsi="Century Gothic"/>
          <w:sz w:val="24"/>
          <w:szCs w:val="24"/>
        </w:rPr>
        <w:t xml:space="preserve"> affrontare meglio</w:t>
      </w:r>
      <w:r w:rsidR="00BB1F8C">
        <w:rPr>
          <w:rFonts w:ascii="Century Gothic" w:hAnsi="Century Gothic"/>
          <w:sz w:val="24"/>
          <w:szCs w:val="24"/>
        </w:rPr>
        <w:t xml:space="preserve"> questi mesi delicati. Tutto all’insegna dell’esplorazione </w:t>
      </w:r>
      <w:r w:rsidR="00F02C55">
        <w:rPr>
          <w:rFonts w:ascii="Century Gothic" w:hAnsi="Century Gothic"/>
          <w:sz w:val="24"/>
          <w:szCs w:val="24"/>
        </w:rPr>
        <w:t>d</w:t>
      </w:r>
      <w:r w:rsidR="00434051">
        <w:rPr>
          <w:rFonts w:ascii="Century Gothic" w:hAnsi="Century Gothic"/>
          <w:sz w:val="24"/>
          <w:szCs w:val="24"/>
        </w:rPr>
        <w:t>elle</w:t>
      </w:r>
      <w:r w:rsidR="00F02C55">
        <w:rPr>
          <w:rFonts w:ascii="Century Gothic" w:hAnsi="Century Gothic"/>
          <w:sz w:val="24"/>
          <w:szCs w:val="24"/>
        </w:rPr>
        <w:t xml:space="preserve"> idee e </w:t>
      </w:r>
      <w:r w:rsidR="00434051">
        <w:rPr>
          <w:rFonts w:ascii="Century Gothic" w:hAnsi="Century Gothic"/>
          <w:sz w:val="24"/>
          <w:szCs w:val="24"/>
        </w:rPr>
        <w:t xml:space="preserve">delle </w:t>
      </w:r>
      <w:r w:rsidR="00F02C55">
        <w:rPr>
          <w:rFonts w:ascii="Century Gothic" w:hAnsi="Century Gothic"/>
          <w:sz w:val="24"/>
          <w:szCs w:val="24"/>
        </w:rPr>
        <w:t>parole, ma anche d</w:t>
      </w:r>
      <w:r w:rsidR="00434051">
        <w:rPr>
          <w:rFonts w:ascii="Century Gothic" w:hAnsi="Century Gothic"/>
          <w:sz w:val="24"/>
          <w:szCs w:val="24"/>
        </w:rPr>
        <w:t>elle</w:t>
      </w:r>
      <w:r w:rsidR="00F02C55">
        <w:rPr>
          <w:rFonts w:ascii="Century Gothic" w:hAnsi="Century Gothic"/>
          <w:sz w:val="24"/>
          <w:szCs w:val="24"/>
        </w:rPr>
        <w:t xml:space="preserve"> relazioni e </w:t>
      </w:r>
      <w:r w:rsidR="00434051">
        <w:rPr>
          <w:rFonts w:ascii="Century Gothic" w:hAnsi="Century Gothic"/>
          <w:sz w:val="24"/>
          <w:szCs w:val="24"/>
        </w:rPr>
        <w:t xml:space="preserve">delle </w:t>
      </w:r>
      <w:r w:rsidR="00F02C55">
        <w:rPr>
          <w:rFonts w:ascii="Century Gothic" w:hAnsi="Century Gothic"/>
          <w:sz w:val="24"/>
          <w:szCs w:val="24"/>
        </w:rPr>
        <w:t>contraddizioni, che permeano la nostra società</w:t>
      </w:r>
      <w:r w:rsidR="00434051">
        <w:rPr>
          <w:rFonts w:ascii="Century Gothic" w:hAnsi="Century Gothic"/>
          <w:sz w:val="24"/>
          <w:szCs w:val="24"/>
        </w:rPr>
        <w:t xml:space="preserve"> quando ci si trova a discutere di concetti come diversità, inclusione, empatia e accessibilità.</w:t>
      </w:r>
      <w:r w:rsidR="00D374FE">
        <w:rPr>
          <w:rFonts w:ascii="Century Gothic" w:hAnsi="Century Gothic"/>
          <w:sz w:val="24"/>
          <w:szCs w:val="24"/>
        </w:rPr>
        <w:t xml:space="preserve"> Un percorso reso possibile dalla collaborazione dei </w:t>
      </w:r>
      <w:r w:rsidR="001B477A">
        <w:rPr>
          <w:rFonts w:ascii="Century Gothic" w:hAnsi="Century Gothic"/>
          <w:sz w:val="24"/>
          <w:szCs w:val="24"/>
        </w:rPr>
        <w:t xml:space="preserve">docenti </w:t>
      </w:r>
      <w:r w:rsidR="00D374FE">
        <w:rPr>
          <w:rFonts w:ascii="Century Gothic" w:hAnsi="Century Gothic"/>
          <w:sz w:val="24"/>
          <w:szCs w:val="24"/>
        </w:rPr>
        <w:t xml:space="preserve">referenti per l’inclusione dei due Istituti, </w:t>
      </w:r>
      <w:r w:rsidR="00D374FE" w:rsidRPr="00D374FE">
        <w:rPr>
          <w:rFonts w:ascii="Century Gothic" w:hAnsi="Century Gothic"/>
          <w:b/>
          <w:bCs/>
          <w:sz w:val="24"/>
          <w:szCs w:val="24"/>
        </w:rPr>
        <w:t>Cinzia Collini</w:t>
      </w:r>
      <w:r w:rsidR="00D374FE">
        <w:rPr>
          <w:rFonts w:ascii="Century Gothic" w:hAnsi="Century Gothic"/>
          <w:sz w:val="24"/>
          <w:szCs w:val="24"/>
        </w:rPr>
        <w:t xml:space="preserve"> per il Da Schio e </w:t>
      </w:r>
      <w:proofErr w:type="spellStart"/>
      <w:r w:rsidR="00D374FE" w:rsidRPr="00D374FE">
        <w:rPr>
          <w:rFonts w:ascii="Century Gothic" w:hAnsi="Century Gothic"/>
          <w:b/>
          <w:bCs/>
          <w:sz w:val="24"/>
          <w:szCs w:val="24"/>
        </w:rPr>
        <w:t>Giancluca</w:t>
      </w:r>
      <w:proofErr w:type="spellEnd"/>
      <w:r w:rsidR="00D374FE" w:rsidRPr="00D374FE">
        <w:rPr>
          <w:rFonts w:ascii="Century Gothic" w:hAnsi="Century Gothic"/>
          <w:b/>
          <w:bCs/>
          <w:sz w:val="24"/>
          <w:szCs w:val="24"/>
        </w:rPr>
        <w:t xml:space="preserve"> Frigo</w:t>
      </w:r>
      <w:r w:rsidR="00D374FE">
        <w:rPr>
          <w:rFonts w:ascii="Century Gothic" w:hAnsi="Century Gothic"/>
          <w:sz w:val="24"/>
          <w:szCs w:val="24"/>
        </w:rPr>
        <w:t xml:space="preserve"> per il Centro Edile Palladio, e della sociologa, psicologa sociale ed esperta di inclusività e design for all </w:t>
      </w:r>
      <w:r w:rsidR="00D374FE" w:rsidRPr="00B636B0">
        <w:rPr>
          <w:rFonts w:ascii="Century Gothic" w:hAnsi="Century Gothic"/>
          <w:b/>
          <w:bCs/>
          <w:sz w:val="24"/>
          <w:szCs w:val="24"/>
        </w:rPr>
        <w:t>Diana De Tomaso</w:t>
      </w:r>
      <w:r w:rsidR="001B477A">
        <w:rPr>
          <w:rFonts w:ascii="Century Gothic" w:hAnsi="Century Gothic"/>
          <w:b/>
          <w:bCs/>
          <w:sz w:val="24"/>
          <w:szCs w:val="24"/>
        </w:rPr>
        <w:t>,</w:t>
      </w:r>
      <w:r w:rsidR="00D374F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374FE">
        <w:rPr>
          <w:rFonts w:ascii="Century Gothic" w:hAnsi="Century Gothic"/>
          <w:sz w:val="24"/>
          <w:szCs w:val="24"/>
        </w:rPr>
        <w:t>che ha affiancato Matteo Balbo nella conduzione</w:t>
      </w:r>
      <w:r w:rsidR="00472BDE">
        <w:rPr>
          <w:rFonts w:ascii="Century Gothic" w:hAnsi="Century Gothic"/>
          <w:sz w:val="24"/>
          <w:szCs w:val="24"/>
        </w:rPr>
        <w:t xml:space="preserve"> della prima parte dei laboratori.</w:t>
      </w:r>
    </w:p>
    <w:p w14:paraId="32E9FB0A" w14:textId="55508480" w:rsidR="00434051" w:rsidRDefault="00434051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CF8027D" w14:textId="4D29A6F4" w:rsidR="00434051" w:rsidRDefault="00434051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Nasce così </w:t>
      </w:r>
      <w:r w:rsidRPr="00434051">
        <w:rPr>
          <w:rFonts w:ascii="Century Gothic" w:hAnsi="Century Gothic"/>
          <w:b/>
          <w:bCs/>
          <w:sz w:val="24"/>
          <w:szCs w:val="24"/>
        </w:rPr>
        <w:t>“For all Folks!”</w:t>
      </w:r>
      <w:r>
        <w:rPr>
          <w:rFonts w:ascii="Century Gothic" w:hAnsi="Century Gothic"/>
          <w:sz w:val="24"/>
          <w:szCs w:val="24"/>
        </w:rPr>
        <w:t>: dagli spunti ideativi, dai testi e dai video creati dai giovani partecipanti al progetto</w:t>
      </w:r>
      <w:r w:rsidR="00D374FE">
        <w:rPr>
          <w:rFonts w:ascii="Century Gothic" w:hAnsi="Century Gothic"/>
          <w:sz w:val="24"/>
          <w:szCs w:val="24"/>
        </w:rPr>
        <w:t xml:space="preserve">, che sono non solo gli </w:t>
      </w:r>
      <w:r w:rsidR="00D374FE" w:rsidRPr="00EF0DB0">
        <w:rPr>
          <w:rFonts w:ascii="Century Gothic" w:hAnsi="Century Gothic"/>
          <w:b/>
          <w:bCs/>
          <w:sz w:val="24"/>
          <w:szCs w:val="24"/>
        </w:rPr>
        <w:t>autori</w:t>
      </w:r>
      <w:r w:rsidR="00D374FE">
        <w:rPr>
          <w:rFonts w:ascii="Century Gothic" w:hAnsi="Century Gothic"/>
          <w:sz w:val="24"/>
          <w:szCs w:val="24"/>
        </w:rPr>
        <w:t xml:space="preserve"> ma anche i </w:t>
      </w:r>
      <w:r w:rsidRPr="00EF0DB0">
        <w:rPr>
          <w:rFonts w:ascii="Century Gothic" w:hAnsi="Century Gothic"/>
          <w:b/>
          <w:bCs/>
          <w:sz w:val="24"/>
          <w:szCs w:val="24"/>
        </w:rPr>
        <w:t>performer</w:t>
      </w:r>
      <w:r>
        <w:rPr>
          <w:rFonts w:ascii="Century Gothic" w:hAnsi="Century Gothic"/>
          <w:sz w:val="24"/>
          <w:szCs w:val="24"/>
        </w:rPr>
        <w:t xml:space="preserve"> che porteranno “in scena” il web-Silent Play, dopo averlo già presentato </w:t>
      </w:r>
      <w:r w:rsidR="00EF0DB0">
        <w:rPr>
          <w:rFonts w:ascii="Century Gothic" w:hAnsi="Century Gothic"/>
          <w:sz w:val="24"/>
          <w:szCs w:val="24"/>
        </w:rPr>
        <w:t>già a circa 90 loro</w:t>
      </w:r>
      <w:r>
        <w:rPr>
          <w:rFonts w:ascii="Century Gothic" w:hAnsi="Century Gothic"/>
          <w:sz w:val="24"/>
          <w:szCs w:val="24"/>
        </w:rPr>
        <w:t xml:space="preserve"> compagni in altre tre occasioni nelle ultime settimane. Il risultato è la proposta di </w:t>
      </w:r>
      <w:r w:rsidRPr="00EF0DB0">
        <w:rPr>
          <w:rFonts w:ascii="Century Gothic" w:hAnsi="Century Gothic"/>
          <w:b/>
          <w:bCs/>
          <w:sz w:val="24"/>
          <w:szCs w:val="24"/>
        </w:rPr>
        <w:t>un’esperienza interattiva su una partitura drammaturgica di azioni e reazioni</w:t>
      </w:r>
      <w:r>
        <w:rPr>
          <w:rFonts w:ascii="Century Gothic" w:hAnsi="Century Gothic"/>
          <w:sz w:val="24"/>
          <w:szCs w:val="24"/>
        </w:rPr>
        <w:t xml:space="preserve"> </w:t>
      </w:r>
      <w:r w:rsidR="00D374FE">
        <w:rPr>
          <w:rFonts w:ascii="Century Gothic" w:hAnsi="Century Gothic"/>
          <w:sz w:val="24"/>
          <w:szCs w:val="24"/>
        </w:rPr>
        <w:t>che trasmette al pubblico, coinvolgendolo in piccoli gesti, le riflessioni emerse lungo tutto il percorso.</w:t>
      </w:r>
    </w:p>
    <w:p w14:paraId="4BD57CC3" w14:textId="5820122A" w:rsidR="00D374FE" w:rsidRDefault="00D374FE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165C07A" w14:textId="51F6BB67" w:rsidR="00D374FE" w:rsidRDefault="00D374FE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Dopo la restituzione</w:t>
      </w:r>
      <w:r w:rsidR="001B477A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che chiude</w:t>
      </w:r>
      <w:r w:rsidR="007212D0">
        <w:rPr>
          <w:rFonts w:ascii="Century Gothic" w:hAnsi="Century Gothic"/>
          <w:sz w:val="24"/>
          <w:szCs w:val="24"/>
        </w:rPr>
        <w:t xml:space="preserve"> formalmente</w:t>
      </w:r>
      <w:r>
        <w:rPr>
          <w:rFonts w:ascii="Century Gothic" w:hAnsi="Century Gothic"/>
          <w:sz w:val="24"/>
          <w:szCs w:val="24"/>
        </w:rPr>
        <w:t xml:space="preserve"> il progetto, il web-Silent Play potrà essere </w:t>
      </w:r>
      <w:r w:rsidRPr="00EF0DB0">
        <w:rPr>
          <w:rFonts w:ascii="Century Gothic" w:hAnsi="Century Gothic"/>
          <w:b/>
          <w:bCs/>
          <w:sz w:val="24"/>
          <w:szCs w:val="24"/>
        </w:rPr>
        <w:t>replicato anche in futuro</w:t>
      </w:r>
      <w:r w:rsidR="007212D0">
        <w:rPr>
          <w:rFonts w:ascii="Century Gothic" w:hAnsi="Century Gothic"/>
          <w:sz w:val="24"/>
          <w:szCs w:val="24"/>
        </w:rPr>
        <w:t xml:space="preserve"> in queste ed altre scuole della città, così come l’intero percorso laboratoriale che potrà essere riproposto coinvolgendo nuovi partecipanti grazie ad una</w:t>
      </w:r>
      <w:r w:rsidR="001B477A">
        <w:rPr>
          <w:rFonts w:ascii="Century Gothic" w:hAnsi="Century Gothic"/>
          <w:sz w:val="24"/>
          <w:szCs w:val="24"/>
        </w:rPr>
        <w:t xml:space="preserve"> </w:t>
      </w:r>
      <w:r w:rsidR="001B477A" w:rsidRPr="00EF0DB0">
        <w:rPr>
          <w:rFonts w:ascii="Century Gothic" w:hAnsi="Century Gothic"/>
          <w:b/>
          <w:bCs/>
          <w:sz w:val="24"/>
          <w:szCs w:val="24"/>
        </w:rPr>
        <w:t>gu</w:t>
      </w:r>
      <w:r w:rsidR="007212D0" w:rsidRPr="00EF0DB0">
        <w:rPr>
          <w:rFonts w:ascii="Century Gothic" w:hAnsi="Century Gothic"/>
          <w:b/>
          <w:bCs/>
          <w:sz w:val="24"/>
          <w:szCs w:val="24"/>
        </w:rPr>
        <w:t>ida per la conduzione di laboratori teatrali per l’inclusione</w:t>
      </w:r>
      <w:r w:rsidR="007212D0">
        <w:rPr>
          <w:rFonts w:ascii="Century Gothic" w:hAnsi="Century Gothic"/>
          <w:sz w:val="24"/>
          <w:szCs w:val="24"/>
        </w:rPr>
        <w:t xml:space="preserve"> a cura de La Piccionaia</w:t>
      </w:r>
      <w:r w:rsidR="00EF0DB0">
        <w:rPr>
          <w:rFonts w:ascii="Century Gothic" w:hAnsi="Century Gothic"/>
          <w:sz w:val="24"/>
          <w:szCs w:val="24"/>
        </w:rPr>
        <w:t>,</w:t>
      </w:r>
      <w:r w:rsidR="007212D0">
        <w:rPr>
          <w:rFonts w:ascii="Century Gothic" w:hAnsi="Century Gothic"/>
          <w:sz w:val="24"/>
          <w:szCs w:val="24"/>
        </w:rPr>
        <w:t xml:space="preserve"> che sarà messa a disposizione delle scuole </w:t>
      </w:r>
      <w:r w:rsidR="001B477A">
        <w:rPr>
          <w:rFonts w:ascii="Century Gothic" w:hAnsi="Century Gothic"/>
          <w:sz w:val="24"/>
          <w:szCs w:val="24"/>
        </w:rPr>
        <w:t>partecipanti.</w:t>
      </w:r>
    </w:p>
    <w:p w14:paraId="39E86C99" w14:textId="249B0479" w:rsidR="001B477A" w:rsidRDefault="001B477A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900FE81" w14:textId="38A2FCB2" w:rsidR="001B477A" w:rsidRPr="001B477A" w:rsidRDefault="001B477A" w:rsidP="001B477A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B477A">
        <w:rPr>
          <w:rFonts w:ascii="Century Gothic" w:hAnsi="Century Gothic"/>
          <w:b/>
          <w:bCs/>
          <w:sz w:val="24"/>
          <w:szCs w:val="24"/>
        </w:rPr>
        <w:t xml:space="preserve">La partecipazione al web-Silent Play è gratuita e a numero limitato, previa iscrizione a link: </w:t>
      </w:r>
      <w:hyperlink r:id="rId6" w:history="1">
        <w:r w:rsidRPr="001B477A">
          <w:rPr>
            <w:rStyle w:val="Collegamentoipertestuale"/>
            <w:rFonts w:ascii="Century Gothic" w:hAnsi="Century Gothic"/>
            <w:b/>
            <w:bCs/>
            <w:sz w:val="24"/>
            <w:szCs w:val="24"/>
          </w:rPr>
          <w:t>https://forms.gle/yZYff49d7HNf3kTf8</w:t>
        </w:r>
      </w:hyperlink>
    </w:p>
    <w:p w14:paraId="2852C817" w14:textId="77777777" w:rsidR="001B477A" w:rsidRDefault="001B477A" w:rsidP="001B477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2E29134" w14:textId="77777777" w:rsidR="001B477A" w:rsidRPr="001B477A" w:rsidRDefault="001B477A" w:rsidP="001B477A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B477A">
        <w:rPr>
          <w:rFonts w:ascii="Century Gothic" w:hAnsi="Century Gothic"/>
          <w:b/>
          <w:bCs/>
          <w:sz w:val="24"/>
          <w:szCs w:val="24"/>
        </w:rPr>
        <w:t>Per informazioni:</w:t>
      </w:r>
    </w:p>
    <w:p w14:paraId="5FC51D71" w14:textId="6F037669" w:rsidR="001B477A" w:rsidRDefault="001B477A" w:rsidP="001B477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Piccionaia Centro di Produzione Teatrale </w:t>
      </w:r>
    </w:p>
    <w:p w14:paraId="3A9E8597" w14:textId="3DF1138B" w:rsidR="00434051" w:rsidRDefault="001B477A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telefono 334 9187656 – mail </w:t>
      </w:r>
      <w:hyperlink r:id="rId7" w:history="1">
        <w:r w:rsidRPr="00641843">
          <w:rPr>
            <w:rStyle w:val="Collegamentoipertestuale"/>
            <w:rFonts w:ascii="Century Gothic" w:hAnsi="Century Gothic"/>
            <w:sz w:val="24"/>
            <w:szCs w:val="24"/>
          </w:rPr>
          <w:t>gloria.marini@piccionaia.org</w:t>
        </w:r>
      </w:hyperlink>
    </w:p>
    <w:p w14:paraId="138B3D72" w14:textId="7E86EE7C" w:rsidR="001B477A" w:rsidRDefault="00EF0DB0" w:rsidP="00F9003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8" w:history="1">
        <w:r w:rsidR="001B477A" w:rsidRPr="00641843">
          <w:rPr>
            <w:rStyle w:val="Collegamentoipertestuale"/>
            <w:rFonts w:ascii="Century Gothic" w:hAnsi="Century Gothic"/>
            <w:sz w:val="24"/>
            <w:szCs w:val="24"/>
          </w:rPr>
          <w:t>www.piccionaia.it</w:t>
        </w:r>
      </w:hyperlink>
      <w:bookmarkEnd w:id="0"/>
    </w:p>
    <w:p w14:paraId="33B79ACC" w14:textId="45C6FEF1" w:rsidR="00CF470C" w:rsidRDefault="00CF470C" w:rsidP="00106A95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</w:rPr>
      </w:pPr>
    </w:p>
    <w:p w14:paraId="233B4116" w14:textId="333CB220" w:rsidR="001B477A" w:rsidRDefault="001B477A" w:rsidP="00106A95">
      <w:pPr>
        <w:spacing w:after="0" w:line="240" w:lineRule="auto"/>
        <w:rPr>
          <w:rFonts w:ascii="Century Gothic" w:hAnsi="Century Gothic"/>
        </w:rPr>
      </w:pPr>
    </w:p>
    <w:p w14:paraId="62F5897E" w14:textId="77777777" w:rsidR="001B477A" w:rsidRPr="00460967" w:rsidRDefault="001B477A" w:rsidP="001B477A">
      <w:pPr>
        <w:pStyle w:val="NormaleWeb"/>
        <w:spacing w:before="0" w:beforeAutospacing="0" w:after="0" w:afterAutospacing="0"/>
        <w:ind w:right="-1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Ufficio stampa:</w:t>
      </w:r>
    </w:p>
    <w:p w14:paraId="00A8948C" w14:textId="77777777" w:rsidR="001B477A" w:rsidRPr="001564CB" w:rsidRDefault="001B477A" w:rsidP="001B477A">
      <w:pPr>
        <w:pStyle w:val="NormaleWeb"/>
        <w:spacing w:before="0" w:beforeAutospacing="0" w:after="0" w:afterAutospacing="0"/>
        <w:ind w:right="-1"/>
        <w:jc w:val="both"/>
        <w:rPr>
          <w:rFonts w:ascii="Century Gothic" w:hAnsi="Century Gothic"/>
          <w:i/>
          <w:iCs/>
        </w:rPr>
      </w:pPr>
      <w:r w:rsidRPr="001564CB">
        <w:rPr>
          <w:rFonts w:ascii="Century Gothic" w:hAnsi="Century Gothic"/>
          <w:i/>
          <w:iCs/>
        </w:rPr>
        <w:t>Gloria Marini</w:t>
      </w:r>
      <w:r>
        <w:rPr>
          <w:rFonts w:ascii="Century Gothic" w:hAnsi="Century Gothic"/>
          <w:i/>
          <w:iCs/>
        </w:rPr>
        <w:t xml:space="preserve"> - </w:t>
      </w:r>
      <w:r w:rsidRPr="001564CB">
        <w:rPr>
          <w:rFonts w:ascii="Century Gothic" w:hAnsi="Century Gothic"/>
          <w:i/>
          <w:iCs/>
        </w:rPr>
        <w:t>La Piccionaia Centro di Produzione Teatrale</w:t>
      </w:r>
    </w:p>
    <w:p w14:paraId="3A8A33E4" w14:textId="5E57764E" w:rsidR="001B477A" w:rsidRPr="00106A95" w:rsidRDefault="001B477A" w:rsidP="001B477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+39 </w:t>
      </w:r>
      <w:r w:rsidRPr="00CE4A2D">
        <w:rPr>
          <w:rFonts w:ascii="Century Gothic" w:hAnsi="Century Gothic"/>
          <w:i/>
          <w:iCs/>
        </w:rPr>
        <w:t>334</w:t>
      </w:r>
      <w:r w:rsidRPr="001564CB">
        <w:rPr>
          <w:rFonts w:ascii="Century Gothic" w:hAnsi="Century Gothic"/>
          <w:i/>
          <w:iCs/>
        </w:rPr>
        <w:t xml:space="preserve"> 9187656 - </w:t>
      </w:r>
      <w:hyperlink r:id="rId9" w:history="1">
        <w:r w:rsidRPr="001564CB">
          <w:rPr>
            <w:rFonts w:ascii="Century Gothic" w:hAnsi="Century Gothic"/>
            <w:i/>
            <w:iCs/>
          </w:rPr>
          <w:t>gloria.marini@piccionaia.org</w:t>
        </w:r>
      </w:hyperlink>
    </w:p>
    <w:sectPr w:rsidR="001B477A" w:rsidRPr="00106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C"/>
    <w:rsid w:val="00003A91"/>
    <w:rsid w:val="000E2D7B"/>
    <w:rsid w:val="00106A95"/>
    <w:rsid w:val="001B477A"/>
    <w:rsid w:val="003D6454"/>
    <w:rsid w:val="00434051"/>
    <w:rsid w:val="00472BDE"/>
    <w:rsid w:val="00564A66"/>
    <w:rsid w:val="006A3319"/>
    <w:rsid w:val="007212D0"/>
    <w:rsid w:val="0076432C"/>
    <w:rsid w:val="0082296C"/>
    <w:rsid w:val="008673EE"/>
    <w:rsid w:val="009418FD"/>
    <w:rsid w:val="00A0113B"/>
    <w:rsid w:val="00AD29F4"/>
    <w:rsid w:val="00AF2F0C"/>
    <w:rsid w:val="00B636B0"/>
    <w:rsid w:val="00B93C31"/>
    <w:rsid w:val="00BB1F8C"/>
    <w:rsid w:val="00C406D3"/>
    <w:rsid w:val="00CF470C"/>
    <w:rsid w:val="00D374FE"/>
    <w:rsid w:val="00DA0473"/>
    <w:rsid w:val="00EF0DB0"/>
    <w:rsid w:val="00F02C55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D778"/>
  <w15:chartTrackingRefBased/>
  <w15:docId w15:val="{06E13D96-80B2-4631-99F2-509CF9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32C"/>
  </w:style>
  <w:style w:type="paragraph" w:styleId="Titolo1">
    <w:name w:val="heading 1"/>
    <w:basedOn w:val="Normale"/>
    <w:next w:val="Normale"/>
    <w:link w:val="Titolo1Carattere"/>
    <w:uiPriority w:val="9"/>
    <w:qFormat/>
    <w:rsid w:val="0076432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3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432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4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43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43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643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643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643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432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432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432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432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432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6432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6432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6432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6432C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6432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6432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432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432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6432C"/>
    <w:rPr>
      <w:b/>
      <w:bCs/>
    </w:rPr>
  </w:style>
  <w:style w:type="character" w:styleId="Enfasicorsivo">
    <w:name w:val="Emphasis"/>
    <w:basedOn w:val="Carpredefinitoparagrafo"/>
    <w:uiPriority w:val="20"/>
    <w:qFormat/>
    <w:rsid w:val="0076432C"/>
    <w:rPr>
      <w:i/>
      <w:iCs/>
    </w:rPr>
  </w:style>
  <w:style w:type="paragraph" w:styleId="Nessunaspaziatura">
    <w:name w:val="No Spacing"/>
    <w:uiPriority w:val="1"/>
    <w:qFormat/>
    <w:rsid w:val="0076432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6432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6432C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432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6432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6432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6432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6432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6432C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6432C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432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1B47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4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ciona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oria.marini@picciona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ZYff49d7HNf3kTf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yZYff49d7HNf3kTf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loria.marini@picciona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Marini</dc:creator>
  <cp:keywords/>
  <dc:description/>
  <cp:lastModifiedBy>Gloria Marini</cp:lastModifiedBy>
  <cp:revision>5</cp:revision>
  <dcterms:created xsi:type="dcterms:W3CDTF">2020-12-14T13:28:00Z</dcterms:created>
  <dcterms:modified xsi:type="dcterms:W3CDTF">2020-12-16T11:27:00Z</dcterms:modified>
</cp:coreProperties>
</file>